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Set 8: Complex Numbers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Goal</w:t>
      </w:r>
      <w:r w:rsidDel="00000000" w:rsidR="00000000" w:rsidRPr="00000000">
        <w:rPr>
          <w:rtl w:val="0"/>
        </w:rPr>
        <w:t xml:space="preserve">: Become familiar with math operations using complex numbers; see how complex numbers can be used to show the frequency response of an RC circuit. </w:t>
      </w:r>
    </w:p>
    <w:p w:rsidR="00000000" w:rsidDel="00000000" w:rsidP="00000000" w:rsidRDefault="00000000" w:rsidRPr="00000000" w14:paraId="00000004">
      <w:pPr>
        <w:spacing w:before="120" w:lineRule="auto"/>
        <w:rPr/>
      </w:pPr>
      <w:r w:rsidDel="00000000" w:rsidR="00000000" w:rsidRPr="00000000">
        <w:rPr>
          <w:i w:val="1"/>
          <w:rtl w:val="0"/>
        </w:rPr>
        <w:t xml:space="preserve">Note: This PSet will be much easier if you have already watched the lectures on complex numbers.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-328245</wp:posOffset>
            </wp:positionH>
            <wp:positionV relativeFrom="paragraph">
              <wp:posOffset>300599</wp:posOffset>
            </wp:positionV>
            <wp:extent cx="231140" cy="264160"/>
            <wp:effectExtent b="0" l="0" r="0" t="0"/>
            <wp:wrapSquare wrapText="bothSides" distB="0" distT="0" distL="114300" distR="11430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909" l="13342" r="15548" t="890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before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Deliverable: This worksheet and two plots. </w:t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I: Basic Operations with complex numbers</w:t>
      </w:r>
    </w:p>
    <w:p w:rsidR="00000000" w:rsidDel="00000000" w:rsidP="00000000" w:rsidRDefault="00000000" w:rsidRPr="00000000" w14:paraId="00000007">
      <w:pPr>
        <w:spacing w:before="120" w:lineRule="auto"/>
        <w:rPr/>
      </w:pPr>
      <w:r w:rsidDel="00000000" w:rsidR="00000000" w:rsidRPr="00000000">
        <w:rPr>
          <w:rtl w:val="0"/>
        </w:rPr>
        <w:t xml:space="preserve">For the following, take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=1+j</m:t>
        </m:r>
      </m:oMath>
      <w:r w:rsidDel="00000000" w:rsidR="00000000" w:rsidRPr="00000000">
        <w:rPr>
          <w:rtl w:val="0"/>
        </w:rPr>
        <w:t xml:space="preserve"> and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</w:rPr>
          <m:t xml:space="preserve">= -3+4j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Convert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polar and exponential notation (find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r, θ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complex plane below.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729341" cy="3486353"/>
            <wp:effectExtent b="0" l="0" r="0" t="0"/>
            <wp:docPr id="3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9341" cy="3486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Show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graphically on a plot in the complex plane from 2. </w:t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Show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graphically on a plot in the complex plan from 2.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Repeat the computation using a different notation.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 </w:t>
      </w:r>
      <m:oMath>
        <m:f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z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z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den>
        </m:f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using complex notation. Compute </w:t>
      </w:r>
      <m:oMath>
        <m:f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z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z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compare.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 </w:t>
      </w:r>
      <m:oMath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</m:t>
            </m:r>
          </m:sup>
        </m:sSub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II: Plotting complex numbers</w:t>
      </w:r>
    </w:p>
    <w:p w:rsidR="00000000" w:rsidDel="00000000" w:rsidP="00000000" w:rsidRDefault="00000000" w:rsidRPr="00000000" w14:paraId="00000017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Complex numbers using </w:t>
      </w:r>
      <w:r w:rsidDel="00000000" w:rsidR="00000000" w:rsidRPr="00000000">
        <w:rPr>
          <w:b w:val="1"/>
          <w:rtl w:val="0"/>
        </w:rPr>
        <w:t xml:space="preserve">polar notation</w:t>
      </w:r>
      <w:r w:rsidDel="00000000" w:rsidR="00000000" w:rsidRPr="00000000">
        <w:rPr>
          <w:rtl w:val="0"/>
        </w:rPr>
        <w:t xml:space="preserve"> are super useful for illustrating how a circuit responds to time-varying signals. </w:t>
      </w:r>
    </w:p>
    <w:p w:rsidR="00000000" w:rsidDel="00000000" w:rsidP="00000000" w:rsidRDefault="00000000" w:rsidRPr="00000000" w14:paraId="00000018">
      <w:pPr>
        <w:ind w:left="360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4532098</wp:posOffset>
            </wp:positionH>
            <wp:positionV relativeFrom="paragraph">
              <wp:posOffset>623529</wp:posOffset>
            </wp:positionV>
            <wp:extent cx="528918" cy="648954"/>
            <wp:effectExtent b="0" l="0" r="0" t="0"/>
            <wp:wrapNone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28918" cy="648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ind w:left="360"/>
        <w:rPr>
          <w:sz w:val="13"/>
          <w:szCs w:val="13"/>
        </w:rPr>
      </w:pPr>
      <w:r w:rsidDel="00000000" w:rsidR="00000000" w:rsidRPr="00000000">
        <w:rPr>
          <w:sz w:val="13"/>
          <w:szCs w:val="13"/>
        </w:rPr>
        <w:drawing>
          <wp:inline distB="0" distT="0" distL="0" distR="0">
            <wp:extent cx="4775200" cy="4356100"/>
            <wp:effectExtent b="0" l="0" r="0" t="0"/>
            <wp:docPr id="3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35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622300</wp:posOffset>
                </wp:positionV>
                <wp:extent cx="1110615" cy="66773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95455" y="3450896"/>
                          <a:ext cx="1101090" cy="658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What does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look like?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622300</wp:posOffset>
                </wp:positionV>
                <wp:extent cx="1110615" cy="667733"/>
                <wp:effectExtent b="0" l="0" r="0" t="0"/>
                <wp:wrapNone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15" cy="667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1206500</wp:posOffset>
                </wp:positionV>
                <wp:extent cx="1066185" cy="100227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22433" y="3288387"/>
                          <a:ext cx="1047135" cy="983226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1206500</wp:posOffset>
                </wp:positionV>
                <wp:extent cx="1066185" cy="1002276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85" cy="1002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901700</wp:posOffset>
                </wp:positionV>
                <wp:extent cx="624041" cy="392983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38742" y="3588271"/>
                          <a:ext cx="614516" cy="38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901700</wp:posOffset>
                </wp:positionV>
                <wp:extent cx="624041" cy="392983"/>
                <wp:effectExtent b="0" l="0" r="0" t="0"/>
                <wp:wrapNone/>
                <wp:docPr id="1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041" cy="392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4530377</wp:posOffset>
            </wp:positionH>
            <wp:positionV relativeFrom="paragraph">
              <wp:posOffset>2816942</wp:posOffset>
            </wp:positionV>
            <wp:extent cx="528918" cy="648954"/>
            <wp:effectExtent b="0" l="0" r="0" t="0"/>
            <wp:wrapNone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28918" cy="648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2946400</wp:posOffset>
                </wp:positionV>
                <wp:extent cx="1690841" cy="1086157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5342" y="3241684"/>
                          <a:ext cx="1681316" cy="107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A Wavegen input signal is a sine wave,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In r,</w:t>
                            </w:r>
                            <w:r w:rsidDel="00000000" w:rsidR="00000000" w:rsidRPr="00000000">
                              <w:rPr>
                                <w:rFonts w:ascii="Cambria Math" w:cs="Cambria Math" w:eastAsia="Cambria Math" w:hAnsi="Cambria Math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𝛳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notation, what is its r 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2946400</wp:posOffset>
                </wp:positionV>
                <wp:extent cx="1690841" cy="1086157"/>
                <wp:effectExtent b="0" l="0" r="0" t="0"/>
                <wp:wrapNone/>
                <wp:docPr id="1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841" cy="1086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ind w:left="360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polar coordinates</w:t>
      </w:r>
      <w:r w:rsidDel="00000000" w:rsidR="00000000" w:rsidRPr="00000000">
        <w:rPr>
          <w:rtl w:val="0"/>
        </w:rPr>
        <w:t xml:space="preserve"> (above grid of red &amp; blue) make use of a special property of the </w:t>
      </w:r>
      <w:r w:rsidDel="00000000" w:rsidR="00000000" w:rsidRPr="00000000">
        <w:rPr>
          <w:b w:val="1"/>
          <w:i w:val="1"/>
          <w:rtl w:val="0"/>
        </w:rPr>
        <w:t xml:space="preserve">exponential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function </w:t>
      </w:r>
      <w:r w:rsidDel="00000000" w:rsidR="00000000" w:rsidRPr="00000000">
        <w:rPr>
          <w:rtl w:val="0"/>
        </w:rPr>
        <w:t xml:space="preserve">when it operates on </w:t>
      </w:r>
      <m:oMath>
        <m:r>
          <w:rPr>
            <w:rFonts w:ascii="Cambria Math" w:cs="Cambria Math" w:eastAsia="Cambria Math" w:hAnsi="Cambria Math"/>
          </w:rPr>
          <m:t xml:space="preserve">j(=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-1</m:t>
            </m:r>
          </m:e>
        </m:rad>
      </m:oMath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You may have seen this function notated (equivalently) as:</w:t>
      </w:r>
    </w:p>
    <w:p w:rsidR="00000000" w:rsidDel="00000000" w:rsidP="00000000" w:rsidRDefault="00000000" w:rsidRPr="00000000" w14:paraId="0000001D">
      <w:pPr>
        <w:spacing w:before="120" w:lineRule="auto"/>
        <w:ind w:left="360"/>
        <w:jc w:val="center"/>
        <w:rPr/>
      </w:pP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jθ</m:t>
            </m:r>
          </m:sup>
        </m:sSup>
      </m:oMath>
      <w:r w:rsidDel="00000000" w:rsidR="00000000" w:rsidRPr="00000000">
        <w:rPr>
          <w:rtl w:val="0"/>
        </w:rPr>
        <w:t xml:space="preserve">, </w:t>
      </w:r>
      <m:oMath>
        <m:r>
          <w:rPr>
            <w:rFonts w:ascii="Cambria Math" w:cs="Cambria Math" w:eastAsia="Cambria Math" w:hAnsi="Cambria Math"/>
          </w:rPr>
          <m:t xml:space="preserve">exp⁡(jθ)</m:t>
        </m:r>
      </m:oMath>
      <w:r w:rsidDel="00000000" w:rsidR="00000000" w:rsidRPr="00000000">
        <w:rPr>
          <w:rtl w:val="0"/>
        </w:rPr>
        <w:t xml:space="preserve">, or </w:t>
      </w: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iθ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where </w:t>
      </w:r>
      <m:oMath>
        <m:r>
          <m:t>θ</m:t>
        </m:r>
      </m:oMath>
      <w:r w:rsidDel="00000000" w:rsidR="00000000" w:rsidRPr="00000000">
        <w:rPr>
          <w:rtl w:val="0"/>
        </w:rPr>
        <w:t xml:space="preserve"> represents an angle in radians (Recall that </w:t>
      </w:r>
      <m:oMath>
        <m:r>
          <w:rPr>
            <w:rFonts w:ascii="Cambria Math" w:cs="Cambria Math" w:eastAsia="Cambria Math" w:hAnsi="Cambria Math"/>
          </w:rPr>
          <m:t xml:space="preserve">π </m:t>
        </m:r>
      </m:oMath>
      <w:r w:rsidDel="00000000" w:rsidR="00000000" w:rsidRPr="00000000">
        <w:rPr>
          <w:rtl w:val="0"/>
        </w:rPr>
        <w:t xml:space="preserve">radians = 180°). </w:t>
      </w:r>
    </w:p>
    <w:p w:rsidR="00000000" w:rsidDel="00000000" w:rsidP="00000000" w:rsidRDefault="00000000" w:rsidRPr="00000000" w14:paraId="0000001F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The amazing property of </w:t>
      </w: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jθ</m:t>
            </m:r>
          </m:sup>
        </m:sSup>
      </m:oMath>
      <w:r w:rsidDel="00000000" w:rsidR="00000000" w:rsidRPr="00000000">
        <w:rPr>
          <w:rtl w:val="0"/>
        </w:rPr>
        <w:t xml:space="preserve">is known as Euler’s formula (section 6.3 in your book):</w:t>
      </w:r>
    </w:p>
    <w:p w:rsidR="00000000" w:rsidDel="00000000" w:rsidP="00000000" w:rsidRDefault="00000000" w:rsidRPr="00000000" w14:paraId="00000020">
      <w:pPr>
        <w:jc w:val="center"/>
        <w:rPr>
          <w:rFonts w:ascii="Cambria Math" w:cs="Cambria Math" w:eastAsia="Cambria Math" w:hAnsi="Cambria Math"/>
        </w:rPr>
      </w:pP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jθ</m:t>
            </m:r>
          </m:sup>
        </m:sSup>
        <m:r>
          <w:rPr>
            <w:rFonts w:ascii="Cambria Math" w:cs="Cambria Math" w:eastAsia="Cambria Math" w:hAnsi="Cambria Math"/>
          </w:rPr>
          <m:t xml:space="preserve">=</m:t>
        </m:r>
        <m:box>
          <m:boxPr>
            <m:opEmu m:val="1"/>
            <m:ctrlPr>
              <w:rPr>
                <w:rFonts w:ascii="Cambria Math" w:cs="Cambria Math" w:eastAsia="Cambria Math" w:hAnsi="Cambria Math"/>
              </w:rPr>
            </m:ctrlPr>
          </m:boxPr>
          <m:e>
            <m:r>
              <w:rPr>
                <w:rFonts w:ascii="Cambria Math" w:cs="Cambria Math" w:eastAsia="Cambria Math" w:hAnsi="Cambria Math"/>
              </w:rPr>
              <m:t>cos</m:t>
            </m:r>
          </m:e>
        </m:box>
        <m:r>
          <w:rPr>
            <w:rFonts w:ascii="Cambria Math" w:cs="Cambria Math" w:eastAsia="Cambria Math" w:hAnsi="Cambria Math"/>
          </w:rPr>
          <m:t xml:space="preserve">cos</m:t>
        </m:r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>θ</m:t>
            </m:r>
          </m:e>
        </m:d>
        <m:r>
          <w:rPr/>
          <m:t xml:space="preserve"> </m:t>
        </m:r>
        <m:r>
          <w:rPr>
            <w:rFonts w:ascii="Cambria Math" w:cs="Cambria Math" w:eastAsia="Cambria Math" w:hAnsi="Cambria Math"/>
          </w:rPr>
          <m:t xml:space="preserve">+jsin(θ)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436245</wp:posOffset>
            </wp:positionH>
            <wp:positionV relativeFrom="paragraph">
              <wp:posOffset>230320</wp:posOffset>
            </wp:positionV>
            <wp:extent cx="528918" cy="648954"/>
            <wp:effectExtent b="0" l="0" r="0" t="0"/>
            <wp:wrapNone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28918" cy="648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5013960" cy="89306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43783" y="3338233"/>
                          <a:ext cx="5004435" cy="88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If  varies with a frequency, , what would look like in time?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Click this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link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    to see.  There is more info on page 4 for those who are interested.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5013960" cy="893060"/>
                <wp:effectExtent b="0" l="0" r="0" t="0"/>
                <wp:wrapNone/>
                <wp:docPr id="1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960" cy="89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Recall from Figure 6.3 that if we represent our cosine voltage input to a </w:t>
      </w:r>
      <w:r w:rsidDel="00000000" w:rsidR="00000000" w:rsidRPr="00000000">
        <w:rPr>
          <w:b w:val="1"/>
          <w:rtl w:val="0"/>
        </w:rPr>
        <w:t xml:space="preserve">low-pass filter</w:t>
      </w:r>
      <w:r w:rsidDel="00000000" w:rsidR="00000000" w:rsidRPr="00000000">
        <w:rPr>
          <w:rtl w:val="0"/>
        </w:rPr>
        <w:t xml:space="preserve"> with polar notation,</w:t>
      </w:r>
    </w:p>
    <w:p w:rsidR="00000000" w:rsidDel="00000000" w:rsidP="00000000" w:rsidRDefault="00000000" w:rsidRPr="00000000" w14:paraId="00000024">
      <w:pPr>
        <w:spacing w:before="120" w:lineRule="auto"/>
        <w:ind w:left="360"/>
        <w:rPr/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in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</m:d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in</m:t>
            </m:r>
          </m:sub>
        </m:sSub>
        <m:r>
          <w:rPr>
            <w:rFonts w:ascii="Cambria Math" w:cs="Cambria Math" w:eastAsia="Cambria Math" w:hAnsi="Cambria Math"/>
          </w:rPr>
          <m:t>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jωt</m:t>
            </m:r>
          </m:sup>
        </m:sSup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1391265" cy="1603375"/>
            <wp:effectExtent b="0" l="0" r="0" t="0"/>
            <wp:wrapSquare wrapText="bothSides" distB="0" distT="0" distL="114300" distR="114300"/>
            <wp:docPr id="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481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265" cy="160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And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in</m:t>
            </m:r>
          </m:sub>
        </m:sSub>
        <m:r>
          <w:rPr>
            <w:rFonts w:ascii="Cambria Math" w:cs="Cambria Math" w:eastAsia="Cambria Math" w:hAnsi="Cambria Math"/>
          </w:rPr>
          <m:t xml:space="preserve"> </m:t>
        </m:r>
      </m:oMath>
      <w:r w:rsidDel="00000000" w:rsidR="00000000" w:rsidRPr="00000000">
        <w:rPr>
          <w:rtl w:val="0"/>
        </w:rPr>
        <w:t xml:space="preserve">represents a complex number.</w:t>
      </w:r>
    </w:p>
    <w:p w:rsidR="00000000" w:rsidDel="00000000" w:rsidP="00000000" w:rsidRDefault="00000000" w:rsidRPr="00000000" w14:paraId="00000026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And remember that because the R and C are in series, the time varying current passing through both will be the same, we get, </w:t>
      </w:r>
    </w:p>
    <w:p w:rsidR="00000000" w:rsidDel="00000000" w:rsidP="00000000" w:rsidRDefault="00000000" w:rsidRPr="00000000" w14:paraId="0000002A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mbria Math" w:cs="Cambria Math" w:eastAsia="Cambria Math" w:hAnsi="Cambria Math"/>
        </w:rPr>
      </w:pP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in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(t)-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out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(t)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</w:rPr>
          <m:t xml:space="preserve">=C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dV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out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(t)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dt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and, rearranged a bit, </w:t>
      </w:r>
    </w:p>
    <w:p w:rsidR="00000000" w:rsidDel="00000000" w:rsidP="00000000" w:rsidRDefault="00000000" w:rsidRPr="00000000" w14:paraId="0000002D">
      <w:pPr>
        <w:spacing w:before="120" w:lineRule="auto"/>
        <w:ind w:left="360"/>
        <w:jc w:val="center"/>
        <w:rPr/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in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∙e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jωt</m:t>
            </m:r>
          </m:sup>
        </m:sSup>
        <m:r>
          <w:rPr>
            <w:rFonts w:ascii="Cambria Math" w:cs="Cambria Math" w:eastAsia="Cambria Math" w:hAnsi="Cambria Math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out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∙e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jωt</m:t>
            </m:r>
          </m:sup>
        </m:sSup>
        <m:r>
          <w:rPr>
            <w:rFonts w:ascii="Cambria Math" w:cs="Cambria Math" w:eastAsia="Cambria Math" w:hAnsi="Cambria Math"/>
          </w:rPr>
          <m:t xml:space="preserve">=RCjω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out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∙e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jωt</m:t>
            </m:r>
          </m:sup>
        </m:sSup>
      </m:oMath>
      <w:r w:rsidDel="00000000" w:rsidR="00000000" w:rsidRPr="00000000">
        <w:rPr>
          <w:rtl w:val="0"/>
        </w:rPr>
        <w:t xml:space="preserve">.</w:t>
        <w:tab/>
      </w:r>
    </w:p>
    <w:p w:rsidR="00000000" w:rsidDel="00000000" w:rsidP="00000000" w:rsidRDefault="00000000" w:rsidRPr="00000000" w14:paraId="0000002E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Or </w:t>
      </w:r>
    </w:p>
    <w:p w:rsidR="00000000" w:rsidDel="00000000" w:rsidP="00000000" w:rsidRDefault="00000000" w:rsidRPr="00000000" w14:paraId="0000002F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solving for </w:t>
      </w:r>
      <m:oMath>
        <m:f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out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in</m:t>
                </m:r>
              </m:sub>
            </m:sSub>
          </m:den>
        </m:f>
      </m:oMath>
      <w:r w:rsidDel="00000000" w:rsidR="00000000" w:rsidRPr="00000000">
        <w:rPr>
          <w:rtl w:val="0"/>
        </w:rPr>
        <w:t xml:space="preserve"> ,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93346</wp:posOffset>
            </wp:positionH>
            <wp:positionV relativeFrom="paragraph">
              <wp:posOffset>0</wp:posOffset>
            </wp:positionV>
            <wp:extent cx="2821305" cy="1602105"/>
            <wp:effectExtent b="0" l="0" r="0" t="0"/>
            <wp:wrapSquare wrapText="bothSides" distB="0" distT="0" distL="114300" distR="114300"/>
            <wp:docPr id="3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-1" r="-520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602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Let’s let RC=1 second and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1+jω</m:t>
            </m:r>
          </m:den>
        </m:f>
      </m:oMath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63500</wp:posOffset>
                </wp:positionV>
                <wp:extent cx="259694" cy="742028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0916" y="3413749"/>
                          <a:ext cx="250169" cy="732503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63500</wp:posOffset>
                </wp:positionV>
                <wp:extent cx="259694" cy="742028"/>
                <wp:effectExtent b="0" l="0" r="0" t="0"/>
                <wp:wrapNone/>
                <wp:docPr id="1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94" cy="7420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304800</wp:posOffset>
                </wp:positionV>
                <wp:extent cx="3519621" cy="36840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90952" y="3600561"/>
                          <a:ext cx="3510096" cy="358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Convert 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and 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bscript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r,</w:t>
                            </w:r>
                            <w:r w:rsidDel="00000000" w:rsidR="00000000" w:rsidRPr="00000000">
                              <w:rPr>
                                <w:rFonts w:ascii="Cambria Math" w:cs="Cambria Math" w:eastAsia="Cambria Math" w:hAnsi="Cambria Math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𝛳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notation.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304800</wp:posOffset>
                </wp:positionV>
                <wp:extent cx="3519621" cy="368403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9621" cy="3684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before="120" w:lineRule="auto"/>
        <w:ind w:left="360"/>
        <w:rPr/>
      </w:pPr>
      <w:r w:rsidDel="00000000" w:rsidR="00000000" w:rsidRPr="00000000">
        <w:rPr>
          <w:rtl w:val="0"/>
        </w:rPr>
        <w:t xml:space="preserve">And </w:t>
        <w:tab/>
        <w:tab/>
        <w:tab/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z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jω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1+jω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Plot the magnitude of </w:t>
      </w:r>
      <w:r w:rsidDel="00000000" w:rsidR="00000000" w:rsidRPr="00000000">
        <w:rPr>
          <w:i w:val="1"/>
          <w:color w:val="ff0000"/>
          <w:rtl w:val="0"/>
        </w:rPr>
        <w:t xml:space="preserve">r </w:t>
      </w:r>
      <w:r w:rsidDel="00000000" w:rsidR="00000000" w:rsidRPr="00000000">
        <w:rPr>
          <w:color w:val="ff0000"/>
          <w:rtl w:val="0"/>
        </w:rPr>
        <w:t xml:space="preserve">of z</w:t>
      </w:r>
      <w:r w:rsidDel="00000000" w:rsidR="00000000" w:rsidRPr="00000000">
        <w:rPr>
          <w:color w:val="ff0000"/>
          <w:vertAlign w:val="subscript"/>
          <w:rtl w:val="0"/>
        </w:rPr>
        <w:t xml:space="preserve">3</w:t>
      </w:r>
      <w:r w:rsidDel="00000000" w:rsidR="00000000" w:rsidRPr="00000000">
        <w:rPr>
          <w:color w:val="ff0000"/>
          <w:rtl w:val="0"/>
        </w:rPr>
        <w:t xml:space="preserve"> and z</w:t>
      </w:r>
      <w:r w:rsidDel="00000000" w:rsidR="00000000" w:rsidRPr="00000000">
        <w:rPr>
          <w:color w:val="ff0000"/>
          <w:vertAlign w:val="subscript"/>
          <w:rtl w:val="0"/>
        </w:rPr>
        <w:t xml:space="preserve">4</w:t>
      </w:r>
      <w:r w:rsidDel="00000000" w:rsidR="00000000" w:rsidRPr="00000000">
        <w:rPr>
          <w:color w:val="ff0000"/>
          <w:rtl w:val="0"/>
        </w:rPr>
        <w:t xml:space="preserve"> as a function of ω on a log-log scale. Let ω* vary from 10</w:t>
      </w:r>
      <w:r w:rsidDel="00000000" w:rsidR="00000000" w:rsidRPr="00000000">
        <w:rPr>
          <w:color w:val="ff0000"/>
          <w:vertAlign w:val="superscript"/>
          <w:rtl w:val="0"/>
        </w:rPr>
        <w:t xml:space="preserve">-3</w:t>
      </w:r>
      <w:r w:rsidDel="00000000" w:rsidR="00000000" w:rsidRPr="00000000">
        <w:rPr>
          <w:color w:val="ff0000"/>
          <w:rtl w:val="0"/>
        </w:rPr>
        <w:t xml:space="preserve"> to 10</w:t>
      </w:r>
      <w:r w:rsidDel="00000000" w:rsidR="00000000" w:rsidRPr="00000000">
        <w:rPr>
          <w:color w:val="ff0000"/>
          <w:vertAlign w:val="superscript"/>
          <w:rtl w:val="0"/>
        </w:rPr>
        <w:t xml:space="preserve">3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-187959</wp:posOffset>
            </wp:positionH>
            <wp:positionV relativeFrom="paragraph">
              <wp:posOffset>41275</wp:posOffset>
            </wp:positionV>
            <wp:extent cx="231140" cy="264160"/>
            <wp:effectExtent b="0" l="0" r="0" t="0"/>
            <wp:wrapSquare wrapText="bothSides" distB="0" distT="0" distL="114300" distR="11430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909" l="13342" r="15548" t="890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before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Plot </w:t>
      </w:r>
      <w:r w:rsidDel="00000000" w:rsidR="00000000" w:rsidRPr="00000000">
        <w:rPr>
          <w:rFonts w:ascii="Cambria Math" w:cs="Cambria Math" w:eastAsia="Cambria Math" w:hAnsi="Cambria Math"/>
          <w:color w:val="ff0000"/>
          <w:rtl w:val="0"/>
        </w:rPr>
        <w:t xml:space="preserve">𝛳 in degrees </w:t>
      </w:r>
      <w:r w:rsidDel="00000000" w:rsidR="00000000" w:rsidRPr="00000000">
        <w:rPr>
          <w:color w:val="ff0000"/>
          <w:rtl w:val="0"/>
        </w:rPr>
        <w:t xml:space="preserve">for z</w:t>
      </w:r>
      <w:r w:rsidDel="00000000" w:rsidR="00000000" w:rsidRPr="00000000">
        <w:rPr>
          <w:color w:val="ff0000"/>
          <w:vertAlign w:val="subscript"/>
          <w:rtl w:val="0"/>
        </w:rPr>
        <w:t xml:space="preserve">3</w:t>
      </w:r>
      <w:r w:rsidDel="00000000" w:rsidR="00000000" w:rsidRPr="00000000">
        <w:rPr>
          <w:color w:val="ff0000"/>
          <w:rtl w:val="0"/>
        </w:rPr>
        <w:t xml:space="preserve"> and z</w:t>
      </w:r>
      <w:r w:rsidDel="00000000" w:rsidR="00000000" w:rsidRPr="00000000">
        <w:rPr>
          <w:color w:val="ff0000"/>
          <w:vertAlign w:val="subscript"/>
          <w:rtl w:val="0"/>
        </w:rPr>
        <w:t xml:space="preserve">4</w:t>
      </w:r>
      <w:r w:rsidDel="00000000" w:rsidR="00000000" w:rsidRPr="00000000">
        <w:rPr>
          <w:color w:val="ff0000"/>
          <w:rtl w:val="0"/>
        </w:rPr>
        <w:t xml:space="preserve"> as a function of ω on a semilog scale. Let ω vary from 10</w:t>
      </w:r>
      <w:r w:rsidDel="00000000" w:rsidR="00000000" w:rsidRPr="00000000">
        <w:rPr>
          <w:color w:val="ff0000"/>
          <w:vertAlign w:val="superscript"/>
          <w:rtl w:val="0"/>
        </w:rPr>
        <w:t xml:space="preserve">-3</w:t>
      </w:r>
      <w:r w:rsidDel="00000000" w:rsidR="00000000" w:rsidRPr="00000000">
        <w:rPr>
          <w:color w:val="ff0000"/>
          <w:rtl w:val="0"/>
        </w:rPr>
        <w:t xml:space="preserve"> to 10</w:t>
      </w:r>
      <w:r w:rsidDel="00000000" w:rsidR="00000000" w:rsidRPr="00000000">
        <w:rPr>
          <w:color w:val="ff0000"/>
          <w:vertAlign w:val="superscript"/>
          <w:rtl w:val="0"/>
        </w:rPr>
        <w:t xml:space="preserve">3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3263327</wp:posOffset>
            </wp:positionH>
            <wp:positionV relativeFrom="paragraph">
              <wp:posOffset>537619</wp:posOffset>
            </wp:positionV>
            <wp:extent cx="528918" cy="648954"/>
            <wp:effectExtent b="0" l="0" r="0" t="0"/>
            <wp:wrapNone/>
            <wp:docPr id="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28918" cy="648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660400</wp:posOffset>
                </wp:positionV>
                <wp:extent cx="2733061" cy="88891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84232" y="3340304"/>
                          <a:ext cx="2723536" cy="87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Knowing that 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subscript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and 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subscript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represent the of low- and high-pass filters, what do you expect the graphs to look like?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660400</wp:posOffset>
                </wp:positionV>
                <wp:extent cx="2733061" cy="888918"/>
                <wp:effectExtent b="0" l="0" r="0" t="0"/>
                <wp:wrapNone/>
                <wp:docPr id="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061" cy="888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*In Matlab, you can use the command: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y= logspace(-3,3)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to generate a logarithmically-spaced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vector, y, that spans 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  <w:t xml:space="preserve"> to 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-215899</wp:posOffset>
                </wp:positionV>
                <wp:extent cx="5014144" cy="190934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43691" y="2830090"/>
                          <a:ext cx="5004619" cy="189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Watch vary as  varies with a frequency,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Click this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link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    to see.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These images illustrate for r=1,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at different points in time (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-215899</wp:posOffset>
                </wp:positionV>
                <wp:extent cx="5014144" cy="1909346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4144" cy="1909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spacing w:before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1916429</wp:posOffset>
            </wp:positionH>
            <wp:positionV relativeFrom="paragraph">
              <wp:posOffset>34290</wp:posOffset>
            </wp:positionV>
            <wp:extent cx="3463925" cy="3445510"/>
            <wp:effectExtent b="0" l="0" r="0" t="0"/>
            <wp:wrapNone/>
            <wp:docPr id="2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11590" l="28376" r="24937" t="5809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3445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4246392</wp:posOffset>
            </wp:positionH>
            <wp:positionV relativeFrom="paragraph">
              <wp:posOffset>2630805</wp:posOffset>
            </wp:positionV>
            <wp:extent cx="2744226" cy="2769222"/>
            <wp:effectExtent b="0" l="0" r="0" t="0"/>
            <wp:wrapNone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8044" l="28477" r="24355" t="7275"/>
                    <a:stretch>
                      <a:fillRect/>
                    </a:stretch>
                  </pic:blipFill>
                  <pic:spPr>
                    <a:xfrm>
                      <a:off x="0" y="0"/>
                      <a:ext cx="2744226" cy="2769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734627</wp:posOffset>
            </wp:positionH>
            <wp:positionV relativeFrom="paragraph">
              <wp:posOffset>3971086</wp:posOffset>
            </wp:positionV>
            <wp:extent cx="4270443" cy="4320764"/>
            <wp:effectExtent b="0" l="0" r="0" t="0"/>
            <wp:wrapNone/>
            <wp:docPr id="27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2"/>
                    <a:srcRect b="7708" l="28558" r="23215" t="5484"/>
                    <a:stretch>
                      <a:fillRect/>
                    </a:stretch>
                  </pic:blipFill>
                  <pic:spPr>
                    <a:xfrm>
                      <a:off x="0" y="0"/>
                      <a:ext cx="4270443" cy="4320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368202</wp:posOffset>
            </wp:positionH>
            <wp:positionV relativeFrom="paragraph">
              <wp:posOffset>3177931</wp:posOffset>
            </wp:positionV>
            <wp:extent cx="1545590" cy="1548130"/>
            <wp:effectExtent b="0" l="0" r="0" t="0"/>
            <wp:wrapNone/>
            <wp:docPr id="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42240" l="44639" r="42409" t="34681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548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6578600</wp:posOffset>
                </wp:positionV>
                <wp:extent cx="422763" cy="1697648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5400000">
                          <a:off x="4501939" y="3573381"/>
                          <a:ext cx="1688123" cy="41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Real part, t=0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6578600</wp:posOffset>
                </wp:positionV>
                <wp:extent cx="422763" cy="1697648"/>
                <wp:effectExtent b="0" l="0" r="0" t="0"/>
                <wp:wrapNone/>
                <wp:docPr id="2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63" cy="16976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5016500</wp:posOffset>
                </wp:positionV>
                <wp:extent cx="1625981" cy="564261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37772" y="3502632"/>
                          <a:ext cx="1616456" cy="55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imaginary part,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5016500</wp:posOffset>
                </wp:positionV>
                <wp:extent cx="1625981" cy="564261"/>
                <wp:effectExtent b="0" l="0" r="0" t="0"/>
                <wp:wrapNone/>
                <wp:docPr id="1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981" cy="564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6578600</wp:posOffset>
                </wp:positionV>
                <wp:extent cx="195260" cy="2946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53133" y="3637443"/>
                          <a:ext cx="185735" cy="285115"/>
                        </a:xfrm>
                        <a:prstGeom prst="bentConnector3">
                          <a:avLst>
                            <a:gd fmla="val 32137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6578600</wp:posOffset>
                </wp:positionV>
                <wp:extent cx="195260" cy="29464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0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5308600</wp:posOffset>
                </wp:positionV>
                <wp:extent cx="110744" cy="222377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5391" y="3673574"/>
                          <a:ext cx="101219" cy="212852"/>
                        </a:xfrm>
                        <a:prstGeom prst="bentConnector3">
                          <a:avLst>
                            <a:gd fmla="val 51562" name="adj1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5308600</wp:posOffset>
                </wp:positionV>
                <wp:extent cx="110744" cy="222377"/>
                <wp:effectExtent b="0" l="0" r="0" t="0"/>
                <wp:wrapNone/>
                <wp:docPr id="1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4" cy="2223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3695700</wp:posOffset>
                </wp:positionV>
                <wp:extent cx="70485" cy="27774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15520" y="3645888"/>
                          <a:ext cx="60960" cy="268224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3695700</wp:posOffset>
                </wp:positionV>
                <wp:extent cx="70485" cy="277749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" cy="2777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3530600</wp:posOffset>
                </wp:positionV>
                <wp:extent cx="637413" cy="44234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32056" y="3563592"/>
                          <a:ext cx="627888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3530600</wp:posOffset>
                </wp:positionV>
                <wp:extent cx="637413" cy="442341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13" cy="442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4025900</wp:posOffset>
                </wp:positionV>
                <wp:extent cx="481645" cy="11925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flipH="1" rot="-5400000">
                          <a:off x="5291136" y="3543940"/>
                          <a:ext cx="109728" cy="47212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4025900</wp:posOffset>
                </wp:positionV>
                <wp:extent cx="481645" cy="119253"/>
                <wp:effectExtent b="0" l="0" r="0" t="0"/>
                <wp:wrapNone/>
                <wp:docPr id="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645" cy="1192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3987800</wp:posOffset>
                </wp:positionV>
                <wp:extent cx="637413" cy="442341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32056" y="3563592"/>
                          <a:ext cx="627888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3987800</wp:posOffset>
                </wp:positionV>
                <wp:extent cx="637413" cy="442341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13" cy="442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3606800</wp:posOffset>
                </wp:positionV>
                <wp:extent cx="637413" cy="442341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32056" y="3563592"/>
                          <a:ext cx="627888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3606800</wp:posOffset>
                </wp:positionV>
                <wp:extent cx="637413" cy="442341"/>
                <wp:effectExtent b="0" l="0" r="0" t="0"/>
                <wp:wrapNone/>
                <wp:docPr id="2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13" cy="442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3568700</wp:posOffset>
                </wp:positionV>
                <wp:extent cx="523623" cy="3680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-7312751">
                          <a:off x="5311290" y="3500705"/>
                          <a:ext cx="69421" cy="558590"/>
                        </a:xfrm>
                        <a:prstGeom prst="rightBrace">
                          <a:avLst>
                            <a:gd fmla="val 8333" name="adj1"/>
                            <a:gd fmla="val 5144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3568700</wp:posOffset>
                </wp:positionV>
                <wp:extent cx="523623" cy="36800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623" cy="368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3314700</wp:posOffset>
                </wp:positionV>
                <wp:extent cx="637413" cy="442341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32056" y="3563592"/>
                          <a:ext cx="627888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3314700</wp:posOffset>
                </wp:positionV>
                <wp:extent cx="637413" cy="442341"/>
                <wp:effectExtent b="0" l="0" r="0" t="0"/>
                <wp:wrapNone/>
                <wp:docPr id="1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13" cy="442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5702300</wp:posOffset>
                </wp:positionV>
                <wp:extent cx="1163135" cy="44234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69195" y="3563592"/>
                          <a:ext cx="1153610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5702300</wp:posOffset>
                </wp:positionV>
                <wp:extent cx="1163135" cy="442341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135" cy="442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7429500</wp:posOffset>
                </wp:positionV>
                <wp:extent cx="442341" cy="116313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rot="5400000">
                          <a:off x="4769195" y="3563592"/>
                          <a:ext cx="1153610" cy="4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7429500</wp:posOffset>
                </wp:positionV>
                <wp:extent cx="442341" cy="1163135"/>
                <wp:effectExtent b="0" l="0" r="0" t="0"/>
                <wp:wrapNone/>
                <wp:docPr id="1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341" cy="1163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6" w:type="default"/>
      <w:headerReference r:id="rId37" w:type="first"/>
      <w:headerReference r:id="rId38" w:type="even"/>
      <w:footerReference r:id="rId39" w:type="default"/>
      <w:footerReference r:id="rId40" w:type="first"/>
      <w:footerReference r:id="rId41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Problem set 8</w:t>
      <w:tab/>
      <w:t xml:space="preserve">Page </w:t>
      <w:tab/>
      <w:t xml:space="preserve">Total Pages: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Class 16: Complex Numbers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2.xml"/><Relationship Id="rId20" Type="http://schemas.openxmlformats.org/officeDocument/2006/relationships/image" Target="media/image7.png"/><Relationship Id="rId41" Type="http://schemas.openxmlformats.org/officeDocument/2006/relationships/footer" Target="footer1.xml"/><Relationship Id="rId22" Type="http://schemas.openxmlformats.org/officeDocument/2006/relationships/image" Target="media/image30.png"/><Relationship Id="rId21" Type="http://schemas.openxmlformats.org/officeDocument/2006/relationships/image" Target="media/image4.png"/><Relationship Id="rId24" Type="http://schemas.openxmlformats.org/officeDocument/2006/relationships/image" Target="media/image22.png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image" Target="media/image19.png"/><Relationship Id="rId25" Type="http://schemas.openxmlformats.org/officeDocument/2006/relationships/image" Target="media/image10.png"/><Relationship Id="rId28" Type="http://schemas.openxmlformats.org/officeDocument/2006/relationships/image" Target="media/image9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7.png"/><Relationship Id="rId7" Type="http://schemas.openxmlformats.org/officeDocument/2006/relationships/image" Target="media/image12.png"/><Relationship Id="rId8" Type="http://schemas.openxmlformats.org/officeDocument/2006/relationships/image" Target="media/image2.png"/><Relationship Id="rId31" Type="http://schemas.openxmlformats.org/officeDocument/2006/relationships/image" Target="media/image27.png"/><Relationship Id="rId30" Type="http://schemas.openxmlformats.org/officeDocument/2006/relationships/image" Target="media/image28.png"/><Relationship Id="rId11" Type="http://schemas.openxmlformats.org/officeDocument/2006/relationships/image" Target="media/image5.png"/><Relationship Id="rId33" Type="http://schemas.openxmlformats.org/officeDocument/2006/relationships/image" Target="media/image23.png"/><Relationship Id="rId10" Type="http://schemas.openxmlformats.org/officeDocument/2006/relationships/image" Target="media/image18.png"/><Relationship Id="rId32" Type="http://schemas.openxmlformats.org/officeDocument/2006/relationships/image" Target="media/image14.png"/><Relationship Id="rId13" Type="http://schemas.openxmlformats.org/officeDocument/2006/relationships/image" Target="media/image20.png"/><Relationship Id="rId35" Type="http://schemas.openxmlformats.org/officeDocument/2006/relationships/image" Target="media/image25.png"/><Relationship Id="rId12" Type="http://schemas.openxmlformats.org/officeDocument/2006/relationships/image" Target="media/image21.png"/><Relationship Id="rId34" Type="http://schemas.openxmlformats.org/officeDocument/2006/relationships/image" Target="media/image11.png"/><Relationship Id="rId15" Type="http://schemas.openxmlformats.org/officeDocument/2006/relationships/image" Target="media/image3.jpg"/><Relationship Id="rId37" Type="http://schemas.openxmlformats.org/officeDocument/2006/relationships/header" Target="header3.xml"/><Relationship Id="rId14" Type="http://schemas.openxmlformats.org/officeDocument/2006/relationships/image" Target="media/image24.png"/><Relationship Id="rId36" Type="http://schemas.openxmlformats.org/officeDocument/2006/relationships/header" Target="header1.xml"/><Relationship Id="rId17" Type="http://schemas.openxmlformats.org/officeDocument/2006/relationships/image" Target="media/image15.png"/><Relationship Id="rId39" Type="http://schemas.openxmlformats.org/officeDocument/2006/relationships/footer" Target="footer3.xml"/><Relationship Id="rId16" Type="http://schemas.openxmlformats.org/officeDocument/2006/relationships/image" Target="media/image26.png"/><Relationship Id="rId38" Type="http://schemas.openxmlformats.org/officeDocument/2006/relationships/header" Target="header2.xml"/><Relationship Id="rId19" Type="http://schemas.openxmlformats.org/officeDocument/2006/relationships/image" Target="media/image6.png"/><Relationship Id="rId1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