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Lab 6: Blood pressure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Basic manual sphygmomanometer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1270</wp:posOffset>
            </wp:positionV>
            <wp:extent cx="2151993" cy="2869324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1993" cy="28693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sz w:val="20"/>
          <w:szCs w:val="20"/>
        </w:rPr>
      </w:pPr>
      <w:hyperlink r:id="rId7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rtl w:val="0"/>
          </w:rPr>
          <w:t xml:space="preserve">https://www.medicalsupplydepot.com/Diagnostic-Products-1/Blood-Pressure-Monitors-2/Aneroid-Manual-BP-Sphygmomanometer-Kit.html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Replace dial gauge with a</w:t>
      </w:r>
    </w:p>
    <w:p w:rsidR="00000000" w:rsidDel="00000000" w:rsidP="00000000" w:rsidRDefault="00000000" w:rsidRPr="00000000" w14:paraId="00000006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Freescale Semiconductor Pressure Sensor MPX5050GP (</w:t>
      </w:r>
      <w:hyperlink r:id="rId8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rtl w:val="0"/>
          </w:rPr>
          <w:t xml:space="preserve">https://www.nxp.com/docs/en/data-sheet/MPX5050.pdf</w:t>
        </w:r>
      </w:hyperlink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Arial Narrow" w:cs="Arial Narrow" w:eastAsia="Arial Narrow" w:hAnsi="Arial Narrow"/>
            <w:color w:val="0000ff"/>
            <w:sz w:val="20"/>
            <w:szCs w:val="20"/>
            <w:u w:val="single"/>
            <w:rtl w:val="0"/>
          </w:rPr>
          <w:t xml:space="preserve">https://www.digikey.com/product-detail/en/nxp-usa-inc/MPX5050DP/MPX5050DP-ND/464057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Wiring: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Pin 1:  Vout (White in image)</w:t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Pin 2:  Ground (Black in image)</w:t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sz w:val="20"/>
          <w:szCs w:val="20"/>
        </w:rPr>
      </w:pPr>
      <w:r w:rsidDel="00000000" w:rsidR="00000000" w:rsidRPr="00000000">
        <w:rPr>
          <w:rFonts w:ascii="Arial Narrow" w:cs="Arial Narrow" w:eastAsia="Arial Narrow" w:hAnsi="Arial Narrow"/>
          <w:sz w:val="20"/>
          <w:szCs w:val="20"/>
          <w:rtl w:val="0"/>
        </w:rPr>
        <w:t xml:space="preserve">Pin 3:  Vcc, 5 volts (Red in image)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gikey.com/product-detail/en/nxp-usa-inc/MPX5050DP/MPX5050DP-ND/464057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medicalsupplydepot.com/Diagnostic-Products-1/Blood-Pressure-Monitors-2/Aneroid-Manual-BP-Sphygmomanometer-Kit.html" TargetMode="External"/><Relationship Id="rId8" Type="http://schemas.openxmlformats.org/officeDocument/2006/relationships/hyperlink" Target="https://www.nxp.com/docs/en/data-sheet/MPX5050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